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87AFB" w14:textId="02D5B1C9" w:rsidR="00B968C0" w:rsidRPr="00A072C7" w:rsidRDefault="009A0BF3" w:rsidP="009A0BF3">
      <w:pPr>
        <w:spacing w:line="276" w:lineRule="auto"/>
        <w:rPr>
          <w:b/>
          <w:sz w:val="24"/>
        </w:rPr>
      </w:pPr>
      <w:r w:rsidRPr="00A072C7">
        <w:rPr>
          <w:b/>
          <w:sz w:val="24"/>
        </w:rPr>
        <w:t>VSG</w:t>
      </w:r>
      <w:r w:rsidR="00801E26">
        <w:rPr>
          <w:b/>
          <w:sz w:val="24"/>
        </w:rPr>
        <w:t xml:space="preserve"> – Verdeckte Eignungsprognose</w:t>
      </w:r>
    </w:p>
    <w:p w14:paraId="0F72E4F9" w14:textId="77777777" w:rsidR="009A0BF3" w:rsidRPr="009A0BF3" w:rsidRDefault="009A0BF3" w:rsidP="009A0BF3">
      <w:pPr>
        <w:spacing w:line="276" w:lineRule="auto"/>
        <w:rPr>
          <w:sz w:val="24"/>
        </w:rPr>
      </w:pPr>
    </w:p>
    <w:p w14:paraId="6D461B22" w14:textId="77777777" w:rsidR="007D40FC" w:rsidRPr="00E77D39" w:rsidRDefault="007D40FC" w:rsidP="009A0BF3">
      <w:pPr>
        <w:spacing w:line="276" w:lineRule="auto"/>
        <w:rPr>
          <w:szCs w:val="22"/>
        </w:rPr>
      </w:pPr>
      <w:r w:rsidRPr="00E77D39">
        <w:rPr>
          <w:szCs w:val="22"/>
        </w:rPr>
        <w:t>1.</w:t>
      </w:r>
    </w:p>
    <w:p w14:paraId="45C6EC9D" w14:textId="5FE83D8F" w:rsidR="003977EF" w:rsidRPr="00E77D39" w:rsidRDefault="00662DA3" w:rsidP="009A0BF3">
      <w:pPr>
        <w:spacing w:line="276" w:lineRule="auto"/>
        <w:rPr>
          <w:szCs w:val="22"/>
        </w:rPr>
      </w:pPr>
      <w:r>
        <w:rPr>
          <w:szCs w:val="22"/>
        </w:rPr>
        <w:t>Im November 2015</w:t>
      </w:r>
      <w:r w:rsidR="00DD199E" w:rsidRPr="00E77D39">
        <w:rPr>
          <w:szCs w:val="22"/>
        </w:rPr>
        <w:t xml:space="preserve"> legten RWE und </w:t>
      </w:r>
      <w:proofErr w:type="spellStart"/>
      <w:r w:rsidR="00DD199E" w:rsidRPr="00E77D39">
        <w:rPr>
          <w:szCs w:val="22"/>
        </w:rPr>
        <w:t>Eon</w:t>
      </w:r>
      <w:proofErr w:type="spellEnd"/>
      <w:r w:rsidR="009A0BF3" w:rsidRPr="00E77D39">
        <w:rPr>
          <w:szCs w:val="22"/>
        </w:rPr>
        <w:t xml:space="preserve"> der Endlager</w:t>
      </w:r>
      <w:r w:rsidR="00084FDC" w:rsidRPr="00E77D39">
        <w:rPr>
          <w:szCs w:val="22"/>
        </w:rPr>
        <w:t>-Kommission</w:t>
      </w:r>
      <w:r w:rsidR="009A0BF3" w:rsidRPr="00E77D39">
        <w:rPr>
          <w:szCs w:val="22"/>
        </w:rPr>
        <w:t xml:space="preserve"> ein Rechtsgutachten der Wirtschaftskanzlei </w:t>
      </w:r>
      <w:r w:rsidR="007C5556" w:rsidRPr="00E77D39">
        <w:rPr>
          <w:szCs w:val="22"/>
        </w:rPr>
        <w:t>„</w:t>
      </w:r>
      <w:proofErr w:type="spellStart"/>
      <w:r w:rsidR="009A0BF3" w:rsidRPr="00E77D39">
        <w:rPr>
          <w:szCs w:val="22"/>
        </w:rPr>
        <w:t>Freshfields</w:t>
      </w:r>
      <w:proofErr w:type="spellEnd"/>
      <w:r w:rsidR="009A0BF3" w:rsidRPr="00E77D39">
        <w:rPr>
          <w:szCs w:val="22"/>
        </w:rPr>
        <w:t xml:space="preserve"> </w:t>
      </w:r>
      <w:proofErr w:type="spellStart"/>
      <w:r w:rsidR="009A0BF3" w:rsidRPr="00E77D39">
        <w:rPr>
          <w:szCs w:val="22"/>
        </w:rPr>
        <w:t>Bruckhaus</w:t>
      </w:r>
      <w:proofErr w:type="spellEnd"/>
      <w:r w:rsidR="009A0BF3" w:rsidRPr="00E77D39">
        <w:rPr>
          <w:szCs w:val="22"/>
        </w:rPr>
        <w:t xml:space="preserve"> </w:t>
      </w:r>
      <w:proofErr w:type="spellStart"/>
      <w:r w:rsidR="009A0BF3" w:rsidRPr="00E77D39">
        <w:rPr>
          <w:szCs w:val="22"/>
        </w:rPr>
        <w:t>Deringer</w:t>
      </w:r>
      <w:proofErr w:type="spellEnd"/>
      <w:r w:rsidR="007C5556" w:rsidRPr="00E77D39">
        <w:rPr>
          <w:szCs w:val="22"/>
        </w:rPr>
        <w:t>“</w:t>
      </w:r>
      <w:r w:rsidR="009A0BF3" w:rsidRPr="00E77D39">
        <w:rPr>
          <w:szCs w:val="22"/>
        </w:rPr>
        <w:t xml:space="preserve"> vor. D</w:t>
      </w:r>
      <w:r w:rsidR="00B53A35" w:rsidRPr="00E77D39">
        <w:rPr>
          <w:szCs w:val="22"/>
        </w:rPr>
        <w:t xml:space="preserve">arin wird </w:t>
      </w:r>
      <w:r w:rsidR="00DD199E" w:rsidRPr="00E77D39">
        <w:rPr>
          <w:szCs w:val="22"/>
        </w:rPr>
        <w:t xml:space="preserve">u.a. </w:t>
      </w:r>
      <w:r w:rsidR="00B53A35" w:rsidRPr="00E77D39">
        <w:rPr>
          <w:szCs w:val="22"/>
        </w:rPr>
        <w:t>bes</w:t>
      </w:r>
      <w:r w:rsidR="00084FDC" w:rsidRPr="00E77D39">
        <w:rPr>
          <w:szCs w:val="22"/>
        </w:rPr>
        <w:t xml:space="preserve">tritten, dass </w:t>
      </w:r>
      <w:r w:rsidR="00A072C7" w:rsidRPr="00E77D39">
        <w:rPr>
          <w:szCs w:val="22"/>
        </w:rPr>
        <w:t xml:space="preserve">die AKW-Betreiber für sämtliche bei der Atommüllentsorgung anfallende Kosten in die Pflicht genommen werden können. Schon gar nicht will man </w:t>
      </w:r>
      <w:r w:rsidR="003977EF" w:rsidRPr="00E77D39">
        <w:rPr>
          <w:szCs w:val="22"/>
        </w:rPr>
        <w:t xml:space="preserve">eine neue teure Standortsuche bezahlen, denn </w:t>
      </w:r>
      <w:r w:rsidR="00D0218C" w:rsidRPr="00E77D39">
        <w:rPr>
          <w:szCs w:val="22"/>
        </w:rPr>
        <w:t xml:space="preserve">– so wird argumentiert - </w:t>
      </w:r>
      <w:r w:rsidR="003977EF" w:rsidRPr="00E77D39">
        <w:rPr>
          <w:szCs w:val="22"/>
        </w:rPr>
        <w:t>m</w:t>
      </w:r>
      <w:r w:rsidR="00A072C7" w:rsidRPr="00E77D39">
        <w:rPr>
          <w:szCs w:val="22"/>
        </w:rPr>
        <w:t>an habe ja mit Gorleben bereits einen potentiell geeigneten Standort</w:t>
      </w:r>
      <w:r w:rsidR="003977EF" w:rsidRPr="00E77D39">
        <w:rPr>
          <w:szCs w:val="22"/>
        </w:rPr>
        <w:t xml:space="preserve">. Zitat: </w:t>
      </w:r>
      <w:r w:rsidR="000719A5" w:rsidRPr="00E77D39">
        <w:rPr>
          <w:i/>
          <w:szCs w:val="22"/>
        </w:rPr>
        <w:t>„Eine neue Standortanalyse Gorleben wurde im Sommer 2010 begonnen; auch deren Ergebnisse bestätigen ohne Einschränkung</w:t>
      </w:r>
      <w:r w:rsidR="00A072C7" w:rsidRPr="00E77D39">
        <w:rPr>
          <w:i/>
          <w:szCs w:val="22"/>
        </w:rPr>
        <w:t xml:space="preserve">en dessen </w:t>
      </w:r>
      <w:proofErr w:type="spellStart"/>
      <w:r w:rsidR="00A072C7" w:rsidRPr="00E77D39">
        <w:rPr>
          <w:i/>
          <w:szCs w:val="22"/>
        </w:rPr>
        <w:t>Eignungshöffigkeit</w:t>
      </w:r>
      <w:proofErr w:type="spellEnd"/>
      <w:r w:rsidR="005D61BF" w:rsidRPr="00E77D39">
        <w:rPr>
          <w:i/>
          <w:szCs w:val="22"/>
        </w:rPr>
        <w:t>.“</w:t>
      </w:r>
    </w:p>
    <w:p w14:paraId="7B7019CC" w14:textId="77777777" w:rsidR="003977EF" w:rsidRPr="00E77D39" w:rsidRDefault="003977EF" w:rsidP="009A0BF3">
      <w:pPr>
        <w:spacing w:line="276" w:lineRule="auto"/>
        <w:rPr>
          <w:szCs w:val="22"/>
        </w:rPr>
      </w:pPr>
    </w:p>
    <w:p w14:paraId="75B3AD20" w14:textId="22F18DD9" w:rsidR="00844717" w:rsidRPr="00E77D39" w:rsidRDefault="003977EF" w:rsidP="009A0BF3">
      <w:pPr>
        <w:spacing w:line="276" w:lineRule="auto"/>
        <w:rPr>
          <w:szCs w:val="22"/>
        </w:rPr>
      </w:pPr>
      <w:r w:rsidRPr="00E77D39">
        <w:rPr>
          <w:szCs w:val="22"/>
        </w:rPr>
        <w:t xml:space="preserve">Gemeint ist damit die Vorläufige Sicherheitsanalyse Gorleben, die sogenannte VSG. Und damit ist </w:t>
      </w:r>
      <w:r w:rsidR="00D0218C" w:rsidRPr="00E77D39">
        <w:rPr>
          <w:szCs w:val="22"/>
        </w:rPr>
        <w:t xml:space="preserve">genau das </w:t>
      </w:r>
      <w:r w:rsidRPr="00E77D39">
        <w:rPr>
          <w:szCs w:val="22"/>
        </w:rPr>
        <w:t>eingetreten, was wir seit Jahren prognostiziert und befürchtet haben: Diese</w:t>
      </w:r>
      <w:r w:rsidR="00D0218C" w:rsidRPr="00E77D39">
        <w:rPr>
          <w:szCs w:val="22"/>
        </w:rPr>
        <w:t xml:space="preserve"> VSG</w:t>
      </w:r>
      <w:r w:rsidR="00155E86" w:rsidRPr="00E77D39">
        <w:rPr>
          <w:szCs w:val="22"/>
        </w:rPr>
        <w:t>, in der angeblich nur – ganz neutral –</w:t>
      </w:r>
      <w:r w:rsidR="00904C7E" w:rsidRPr="00E77D39">
        <w:rPr>
          <w:szCs w:val="22"/>
        </w:rPr>
        <w:t xml:space="preserve"> </w:t>
      </w:r>
      <w:r w:rsidR="00155E86" w:rsidRPr="00E77D39">
        <w:rPr>
          <w:szCs w:val="22"/>
        </w:rPr>
        <w:t>eine Methode für die Bewertung von Endlagerstandorten entwickelt werden sollt</w:t>
      </w:r>
      <w:r w:rsidR="00D0218C" w:rsidRPr="00E77D39">
        <w:rPr>
          <w:szCs w:val="22"/>
        </w:rPr>
        <w:t>e, wird von Interessengruppen</w:t>
      </w:r>
      <w:r w:rsidR="00155E86" w:rsidRPr="00E77D39">
        <w:rPr>
          <w:szCs w:val="22"/>
        </w:rPr>
        <w:t xml:space="preserve"> </w:t>
      </w:r>
      <w:r w:rsidR="009667E8" w:rsidRPr="00E77D39">
        <w:rPr>
          <w:szCs w:val="22"/>
        </w:rPr>
        <w:t xml:space="preserve">quasi als Eignungsnachweis für Gorleben </w:t>
      </w:r>
      <w:r w:rsidR="00844717" w:rsidRPr="00E77D39">
        <w:rPr>
          <w:szCs w:val="22"/>
        </w:rPr>
        <w:t xml:space="preserve">instrumentalisiert. Es wird </w:t>
      </w:r>
      <w:r w:rsidR="005D61BF" w:rsidRPr="00E77D39">
        <w:rPr>
          <w:szCs w:val="22"/>
        </w:rPr>
        <w:t xml:space="preserve">z.B. </w:t>
      </w:r>
      <w:r w:rsidR="00844717" w:rsidRPr="00E77D39">
        <w:rPr>
          <w:szCs w:val="22"/>
        </w:rPr>
        <w:t>gesagt: Die VSG hat gezeigt, dass es keine schwerwiegenden Probleme gibt, die gegen Gorleben sprechen</w:t>
      </w:r>
      <w:r w:rsidR="00122F1F" w:rsidRPr="00E77D39">
        <w:rPr>
          <w:szCs w:val="22"/>
        </w:rPr>
        <w:t>. Oder: Die VSG belegt, dass es keine begründeten Zweifel gegen Gorleben gibt.</w:t>
      </w:r>
    </w:p>
    <w:p w14:paraId="4805A34E" w14:textId="77777777" w:rsidR="00C15D9E" w:rsidRPr="00E77D39" w:rsidRDefault="00C15D9E" w:rsidP="009A0BF3">
      <w:pPr>
        <w:spacing w:line="276" w:lineRule="auto"/>
        <w:rPr>
          <w:szCs w:val="22"/>
        </w:rPr>
      </w:pPr>
    </w:p>
    <w:p w14:paraId="52EBA828" w14:textId="77777777" w:rsidR="007D40FC" w:rsidRPr="00E77D39" w:rsidRDefault="007D40FC" w:rsidP="009A0BF3">
      <w:pPr>
        <w:spacing w:line="276" w:lineRule="auto"/>
        <w:rPr>
          <w:szCs w:val="22"/>
        </w:rPr>
      </w:pPr>
      <w:r w:rsidRPr="00E77D39">
        <w:rPr>
          <w:szCs w:val="22"/>
        </w:rPr>
        <w:t>2.</w:t>
      </w:r>
    </w:p>
    <w:p w14:paraId="496427A3" w14:textId="536CDCD6" w:rsidR="00523A82" w:rsidRPr="00E77D39" w:rsidRDefault="006C4FF1" w:rsidP="007D40FC">
      <w:pPr>
        <w:spacing w:line="276" w:lineRule="auto"/>
        <w:rPr>
          <w:szCs w:val="22"/>
        </w:rPr>
      </w:pPr>
      <w:r w:rsidRPr="00E77D39">
        <w:rPr>
          <w:szCs w:val="22"/>
        </w:rPr>
        <w:t xml:space="preserve">Was ist die VSG genau? </w:t>
      </w:r>
      <w:r w:rsidR="007D40FC" w:rsidRPr="00E77D39">
        <w:rPr>
          <w:szCs w:val="22"/>
        </w:rPr>
        <w:t xml:space="preserve">Diese große Studie im Umfang von etlichen Millionen Euro wurde zwischen 2010 und 2013 </w:t>
      </w:r>
      <w:r w:rsidR="00122F1F" w:rsidRPr="00E77D39">
        <w:rPr>
          <w:szCs w:val="22"/>
        </w:rPr>
        <w:t>im Auftrag des BMU erarbeitet – ursprünglich mit dem</w:t>
      </w:r>
      <w:r w:rsidR="00523A82" w:rsidRPr="00E77D39">
        <w:rPr>
          <w:szCs w:val="22"/>
        </w:rPr>
        <w:t xml:space="preserve"> Hauptz</w:t>
      </w:r>
      <w:r w:rsidR="00122F1F" w:rsidRPr="00E77D39">
        <w:rPr>
          <w:szCs w:val="22"/>
        </w:rPr>
        <w:t>iel,</w:t>
      </w:r>
      <w:r w:rsidR="007D40FC" w:rsidRPr="00E77D39">
        <w:rPr>
          <w:szCs w:val="22"/>
        </w:rPr>
        <w:t xml:space="preserve"> auf der Grundlage</w:t>
      </w:r>
      <w:r w:rsidR="00122F1F" w:rsidRPr="00E77D39">
        <w:rPr>
          <w:szCs w:val="22"/>
        </w:rPr>
        <w:t xml:space="preserve"> der Erkundungsergebnisse</w:t>
      </w:r>
      <w:r w:rsidR="007D40FC" w:rsidRPr="00E77D39">
        <w:rPr>
          <w:szCs w:val="22"/>
        </w:rPr>
        <w:t xml:space="preserve"> </w:t>
      </w:r>
      <w:r w:rsidRPr="00E77D39">
        <w:rPr>
          <w:szCs w:val="22"/>
        </w:rPr>
        <w:t>eine Prognose über die Eignung bzw. Lang</w:t>
      </w:r>
      <w:r w:rsidR="007D40FC" w:rsidRPr="00E77D39">
        <w:rPr>
          <w:szCs w:val="22"/>
        </w:rPr>
        <w:t>zeitsicherheit von Gorleben ab</w:t>
      </w:r>
      <w:r w:rsidR="00122F1F" w:rsidRPr="00E77D39">
        <w:rPr>
          <w:szCs w:val="22"/>
        </w:rPr>
        <w:t>zu</w:t>
      </w:r>
      <w:r w:rsidR="007D40FC" w:rsidRPr="00E77D39">
        <w:rPr>
          <w:szCs w:val="22"/>
        </w:rPr>
        <w:t>ge</w:t>
      </w:r>
      <w:r w:rsidR="00122F1F" w:rsidRPr="00E77D39">
        <w:rPr>
          <w:szCs w:val="22"/>
        </w:rPr>
        <w:t>ben</w:t>
      </w:r>
      <w:r w:rsidR="007D40FC" w:rsidRPr="00E77D39">
        <w:rPr>
          <w:szCs w:val="22"/>
        </w:rPr>
        <w:t xml:space="preserve">. Beteiligt waren </w:t>
      </w:r>
      <w:r w:rsidR="00523A82" w:rsidRPr="00E77D39">
        <w:rPr>
          <w:szCs w:val="22"/>
        </w:rPr>
        <w:t xml:space="preserve">eigentlich nur </w:t>
      </w:r>
      <w:r w:rsidR="007D40FC" w:rsidRPr="00E77D39">
        <w:rPr>
          <w:szCs w:val="22"/>
        </w:rPr>
        <w:t>Wissenschaftler oder Institutionen, die sich schon lange auf Salz als Endlagermedium</w:t>
      </w:r>
      <w:r w:rsidR="00122F1F" w:rsidRPr="00E77D39">
        <w:rPr>
          <w:szCs w:val="22"/>
        </w:rPr>
        <w:t xml:space="preserve"> und auf Gorleben festgelegt hatt</w:t>
      </w:r>
      <w:r w:rsidR="007D40FC" w:rsidRPr="00E77D39">
        <w:rPr>
          <w:szCs w:val="22"/>
        </w:rPr>
        <w:t>en und größtenteils eng mit der</w:t>
      </w:r>
      <w:r w:rsidR="00523A82" w:rsidRPr="00E77D39">
        <w:rPr>
          <w:szCs w:val="22"/>
        </w:rPr>
        <w:t xml:space="preserve"> Atomindustrie verflochten sind</w:t>
      </w:r>
      <w:r w:rsidR="00122F1F" w:rsidRPr="00E77D39">
        <w:rPr>
          <w:szCs w:val="22"/>
        </w:rPr>
        <w:t xml:space="preserve">. </w:t>
      </w:r>
      <w:r w:rsidR="003E5EC2">
        <w:rPr>
          <w:szCs w:val="22"/>
        </w:rPr>
        <w:t>Und e</w:t>
      </w:r>
      <w:r w:rsidR="005D61BF" w:rsidRPr="00E77D39">
        <w:rPr>
          <w:szCs w:val="22"/>
        </w:rPr>
        <w:t xml:space="preserve">s gab viele </w:t>
      </w:r>
      <w:r w:rsidR="00662DA3">
        <w:rPr>
          <w:szCs w:val="22"/>
        </w:rPr>
        <w:t>Hinweise, dass es primär</w:t>
      </w:r>
      <w:r w:rsidR="005D61BF" w:rsidRPr="00E77D39">
        <w:rPr>
          <w:szCs w:val="22"/>
        </w:rPr>
        <w:t xml:space="preserve"> darum ging, quasi ein für Gorleben maßgeschneidertes Endlagerkonzept zu entwickeln und damit die Genehmigungsunterlagen zu erarbeiten.</w:t>
      </w:r>
    </w:p>
    <w:p w14:paraId="4E08BA2B" w14:textId="77777777" w:rsidR="00122F1F" w:rsidRPr="00E77D39" w:rsidRDefault="00122F1F" w:rsidP="007D40FC">
      <w:pPr>
        <w:spacing w:line="276" w:lineRule="auto"/>
        <w:rPr>
          <w:szCs w:val="22"/>
        </w:rPr>
      </w:pPr>
    </w:p>
    <w:p w14:paraId="2C0CE21C" w14:textId="2B20DF70" w:rsidR="003A16A7" w:rsidRPr="00E77D39" w:rsidRDefault="00523A82" w:rsidP="007D40FC">
      <w:pPr>
        <w:spacing w:line="276" w:lineRule="auto"/>
        <w:rPr>
          <w:szCs w:val="22"/>
        </w:rPr>
      </w:pPr>
      <w:r w:rsidRPr="00E77D39">
        <w:rPr>
          <w:szCs w:val="22"/>
        </w:rPr>
        <w:t>Dann passierte 2011 Fukushim</w:t>
      </w:r>
      <w:r w:rsidR="005D61BF" w:rsidRPr="00E77D39">
        <w:rPr>
          <w:szCs w:val="22"/>
        </w:rPr>
        <w:t xml:space="preserve">a. In </w:t>
      </w:r>
      <w:r w:rsidR="00904C7E" w:rsidRPr="00E77D39">
        <w:rPr>
          <w:szCs w:val="22"/>
        </w:rPr>
        <w:t xml:space="preserve">der Folge wurde </w:t>
      </w:r>
      <w:r w:rsidR="00122F1F" w:rsidRPr="00E77D39">
        <w:rPr>
          <w:szCs w:val="22"/>
        </w:rPr>
        <w:t>eine</w:t>
      </w:r>
      <w:r w:rsidR="00D26FBE" w:rsidRPr="00E77D39">
        <w:rPr>
          <w:szCs w:val="22"/>
        </w:rPr>
        <w:t xml:space="preserve"> neue Standortsuche </w:t>
      </w:r>
      <w:r w:rsidR="005D61BF" w:rsidRPr="00E77D39">
        <w:rPr>
          <w:szCs w:val="22"/>
        </w:rPr>
        <w:t xml:space="preserve">angekündigt und 2012 das </w:t>
      </w:r>
      <w:proofErr w:type="spellStart"/>
      <w:r w:rsidR="005D61BF" w:rsidRPr="00E77D39">
        <w:rPr>
          <w:szCs w:val="22"/>
        </w:rPr>
        <w:t>StandAG</w:t>
      </w:r>
      <w:proofErr w:type="spellEnd"/>
      <w:r w:rsidR="005D61BF" w:rsidRPr="00E77D39">
        <w:rPr>
          <w:szCs w:val="22"/>
        </w:rPr>
        <w:t xml:space="preserve"> verabschiedet. D</w:t>
      </w:r>
      <w:r w:rsidR="00D26FBE" w:rsidRPr="00E77D39">
        <w:rPr>
          <w:szCs w:val="22"/>
        </w:rPr>
        <w:t>amit musste –</w:t>
      </w:r>
      <w:r w:rsidR="00773B0A" w:rsidRPr="00E77D39">
        <w:rPr>
          <w:szCs w:val="22"/>
        </w:rPr>
        <w:t xml:space="preserve"> </w:t>
      </w:r>
      <w:r w:rsidR="00D26FBE" w:rsidRPr="00E77D39">
        <w:rPr>
          <w:szCs w:val="22"/>
        </w:rPr>
        <w:t>auf Druck der G</w:t>
      </w:r>
      <w:r w:rsidR="005D61BF" w:rsidRPr="00E77D39">
        <w:rPr>
          <w:szCs w:val="22"/>
        </w:rPr>
        <w:t>orleben-G</w:t>
      </w:r>
      <w:r w:rsidR="00122F1F" w:rsidRPr="00E77D39">
        <w:rPr>
          <w:szCs w:val="22"/>
        </w:rPr>
        <w:t xml:space="preserve">egner – </w:t>
      </w:r>
      <w:r w:rsidR="005D61BF" w:rsidRPr="00E77D39">
        <w:rPr>
          <w:szCs w:val="22"/>
        </w:rPr>
        <w:t xml:space="preserve">auch </w:t>
      </w:r>
      <w:r w:rsidR="00122F1F" w:rsidRPr="00E77D39">
        <w:rPr>
          <w:szCs w:val="22"/>
        </w:rPr>
        <w:t>das ursprüngliche</w:t>
      </w:r>
      <w:r w:rsidR="00D26FBE" w:rsidRPr="00E77D39">
        <w:rPr>
          <w:szCs w:val="22"/>
        </w:rPr>
        <w:t xml:space="preserve"> Ziel der VSG offiziell aufgegeben </w:t>
      </w:r>
      <w:r w:rsidR="003E5EC2">
        <w:rPr>
          <w:szCs w:val="22"/>
        </w:rPr>
        <w:t>und</w:t>
      </w:r>
      <w:r w:rsidR="00904C7E" w:rsidRPr="00E77D39">
        <w:rPr>
          <w:szCs w:val="22"/>
        </w:rPr>
        <w:t xml:space="preserve"> ein neues Ziel ausgegeben: Die VSG sollte am Beispiel Gorleben allgemein </w:t>
      </w:r>
      <w:r w:rsidR="005D61BF" w:rsidRPr="00E77D39">
        <w:rPr>
          <w:szCs w:val="22"/>
        </w:rPr>
        <w:t xml:space="preserve">ein </w:t>
      </w:r>
      <w:r w:rsidR="00904C7E" w:rsidRPr="00E77D39">
        <w:rPr>
          <w:szCs w:val="22"/>
        </w:rPr>
        <w:t xml:space="preserve">Sicherheitskonzept für Endlager </w:t>
      </w:r>
      <w:r w:rsidR="003A16A7" w:rsidRPr="00E77D39">
        <w:rPr>
          <w:szCs w:val="22"/>
        </w:rPr>
        <w:t xml:space="preserve">entwickeln und eine </w:t>
      </w:r>
      <w:r w:rsidR="00454F97" w:rsidRPr="00E77D39">
        <w:rPr>
          <w:szCs w:val="22"/>
        </w:rPr>
        <w:t>Modell</w:t>
      </w:r>
      <w:r w:rsidR="003A16A7" w:rsidRPr="00E77D39">
        <w:rPr>
          <w:szCs w:val="22"/>
        </w:rPr>
        <w:t>, wie man ganz allgemein die Langzeitsicherheit eines Standortes nachweisen wi</w:t>
      </w:r>
      <w:r w:rsidR="00465B4B" w:rsidRPr="00E77D39">
        <w:rPr>
          <w:szCs w:val="22"/>
        </w:rPr>
        <w:t xml:space="preserve">ll. Das Problem: Die VSG war </w:t>
      </w:r>
      <w:r w:rsidR="003A16A7" w:rsidRPr="00E77D39">
        <w:rPr>
          <w:szCs w:val="22"/>
        </w:rPr>
        <w:t xml:space="preserve">damals </w:t>
      </w:r>
      <w:r w:rsidR="003B7A58" w:rsidRPr="00E77D39">
        <w:rPr>
          <w:szCs w:val="22"/>
        </w:rPr>
        <w:t>praktisch schon fertig</w:t>
      </w:r>
      <w:r w:rsidR="003E5EC2">
        <w:rPr>
          <w:szCs w:val="22"/>
        </w:rPr>
        <w:t xml:space="preserve">, die Ergebnisse </w:t>
      </w:r>
      <w:r w:rsidR="003B7A58" w:rsidRPr="00E77D39">
        <w:rPr>
          <w:szCs w:val="22"/>
        </w:rPr>
        <w:t>nicht mehr aus der Welt zu schaffen</w:t>
      </w:r>
      <w:r w:rsidR="00662DA3">
        <w:rPr>
          <w:szCs w:val="22"/>
        </w:rPr>
        <w:t>. So</w:t>
      </w:r>
      <w:r w:rsidR="003E5EC2">
        <w:rPr>
          <w:szCs w:val="22"/>
        </w:rPr>
        <w:t xml:space="preserve"> wurde eigentlich nur das letzte Kapitel mit der konkreten Eignungsprognose für Gorleben gestrichen und durch ein paar Reflexionen zur allgemeinen Standortsuche ersetzt. </w:t>
      </w:r>
      <w:r w:rsidR="003A16A7" w:rsidRPr="00E77D39">
        <w:rPr>
          <w:szCs w:val="22"/>
        </w:rPr>
        <w:t>Ta</w:t>
      </w:r>
      <w:r w:rsidR="00791D3D" w:rsidRPr="00E77D39">
        <w:rPr>
          <w:szCs w:val="22"/>
        </w:rPr>
        <w:t xml:space="preserve">tsächlich </w:t>
      </w:r>
      <w:r w:rsidR="003E5EC2">
        <w:rPr>
          <w:szCs w:val="22"/>
        </w:rPr>
        <w:t xml:space="preserve">aber </w:t>
      </w:r>
      <w:r w:rsidR="00791D3D" w:rsidRPr="00E77D39">
        <w:rPr>
          <w:szCs w:val="22"/>
        </w:rPr>
        <w:t xml:space="preserve">hat sich die VSG </w:t>
      </w:r>
      <w:r w:rsidR="000A7EE0">
        <w:rPr>
          <w:szCs w:val="22"/>
        </w:rPr>
        <w:t>aber</w:t>
      </w:r>
      <w:r w:rsidR="00B55708" w:rsidRPr="00E77D39">
        <w:rPr>
          <w:szCs w:val="22"/>
        </w:rPr>
        <w:t xml:space="preserve"> </w:t>
      </w:r>
      <w:r w:rsidR="003A16A7" w:rsidRPr="00E77D39">
        <w:rPr>
          <w:szCs w:val="22"/>
        </w:rPr>
        <w:t>nie von ihre</w:t>
      </w:r>
      <w:r w:rsidR="00B55708" w:rsidRPr="00E77D39">
        <w:rPr>
          <w:szCs w:val="22"/>
        </w:rPr>
        <w:t>m ursprünglichen Ziel</w:t>
      </w:r>
      <w:r w:rsidR="003A16A7" w:rsidRPr="00E77D39">
        <w:rPr>
          <w:szCs w:val="22"/>
        </w:rPr>
        <w:t xml:space="preserve"> gelöst</w:t>
      </w:r>
      <w:r w:rsidR="00B55708" w:rsidRPr="00E77D39">
        <w:rPr>
          <w:szCs w:val="22"/>
        </w:rPr>
        <w:t>, sondern diese Aufgabe</w:t>
      </w:r>
      <w:r w:rsidR="00B36737" w:rsidRPr="00E77D39">
        <w:rPr>
          <w:szCs w:val="22"/>
        </w:rPr>
        <w:t xml:space="preserve"> erfüllt.</w:t>
      </w:r>
    </w:p>
    <w:p w14:paraId="2F73ED76" w14:textId="77777777" w:rsidR="003A16A7" w:rsidRPr="00E77D39" w:rsidRDefault="003A16A7" w:rsidP="007D40FC">
      <w:pPr>
        <w:spacing w:line="276" w:lineRule="auto"/>
        <w:rPr>
          <w:szCs w:val="22"/>
        </w:rPr>
      </w:pPr>
    </w:p>
    <w:p w14:paraId="185666A1" w14:textId="77777777" w:rsidR="00B36737" w:rsidRPr="00E77D39" w:rsidRDefault="00B36737" w:rsidP="007D40FC">
      <w:pPr>
        <w:spacing w:line="276" w:lineRule="auto"/>
        <w:rPr>
          <w:szCs w:val="22"/>
        </w:rPr>
      </w:pPr>
      <w:r w:rsidRPr="00E77D39">
        <w:rPr>
          <w:szCs w:val="22"/>
        </w:rPr>
        <w:t>3.</w:t>
      </w:r>
    </w:p>
    <w:p w14:paraId="7DD7F2F2" w14:textId="2D83FEB2" w:rsidR="00454F97" w:rsidRPr="00E77D39" w:rsidRDefault="003E5EC2" w:rsidP="007D40FC">
      <w:pPr>
        <w:spacing w:line="276" w:lineRule="auto"/>
        <w:rPr>
          <w:szCs w:val="22"/>
        </w:rPr>
      </w:pPr>
      <w:r>
        <w:rPr>
          <w:szCs w:val="22"/>
        </w:rPr>
        <w:t xml:space="preserve">Man kann nun sagen: </w:t>
      </w:r>
      <w:r w:rsidR="00791D3D" w:rsidRPr="00E77D39">
        <w:rPr>
          <w:szCs w:val="22"/>
        </w:rPr>
        <w:t xml:space="preserve">Hier wurde </w:t>
      </w:r>
      <w:r w:rsidR="00454F97" w:rsidRPr="00E77D39">
        <w:rPr>
          <w:szCs w:val="22"/>
        </w:rPr>
        <w:t>erstmals überhaupt ein geschlossenes methodisches Konzept entwickelt, um die Sicherheit eines Standortes</w:t>
      </w:r>
      <w:r w:rsidR="00B36737" w:rsidRPr="00E77D39">
        <w:rPr>
          <w:szCs w:val="22"/>
        </w:rPr>
        <w:t xml:space="preserve"> </w:t>
      </w:r>
      <w:r w:rsidR="00454F97" w:rsidRPr="00E77D39">
        <w:rPr>
          <w:szCs w:val="22"/>
        </w:rPr>
        <w:t xml:space="preserve">systematisch zu bewerten. Das ist doch schon ein Fortschritt, </w:t>
      </w:r>
      <w:r w:rsidR="005D61BF" w:rsidRPr="00E77D39">
        <w:rPr>
          <w:szCs w:val="22"/>
        </w:rPr>
        <w:t xml:space="preserve">denn so etwas hat es ja </w:t>
      </w:r>
      <w:r w:rsidR="00761BF3" w:rsidRPr="00E77D39">
        <w:rPr>
          <w:szCs w:val="22"/>
        </w:rPr>
        <w:t xml:space="preserve">bekanntlich </w:t>
      </w:r>
      <w:r w:rsidR="005D61BF" w:rsidRPr="00E77D39">
        <w:rPr>
          <w:szCs w:val="22"/>
        </w:rPr>
        <w:t xml:space="preserve">bisher nie gegeben - </w:t>
      </w:r>
      <w:r w:rsidR="00454F97" w:rsidRPr="00E77D39">
        <w:rPr>
          <w:szCs w:val="22"/>
        </w:rPr>
        <w:t xml:space="preserve">nicht einmal irgendwelche </w:t>
      </w:r>
      <w:r w:rsidR="005D61BF" w:rsidRPr="00E77D39">
        <w:rPr>
          <w:szCs w:val="22"/>
        </w:rPr>
        <w:t xml:space="preserve">verbindlichen Eignungskriterien. </w:t>
      </w:r>
      <w:r w:rsidR="00454F97" w:rsidRPr="00E77D39">
        <w:rPr>
          <w:szCs w:val="22"/>
        </w:rPr>
        <w:t>Das stimmt zwar – auf der einen Seite.</w:t>
      </w:r>
      <w:r w:rsidR="00B36737" w:rsidRPr="00E77D39">
        <w:rPr>
          <w:szCs w:val="22"/>
        </w:rPr>
        <w:t xml:space="preserve"> </w:t>
      </w:r>
      <w:r w:rsidR="00454F97" w:rsidRPr="00E77D39">
        <w:rPr>
          <w:szCs w:val="22"/>
        </w:rPr>
        <w:t xml:space="preserve">Aber genau darin liegt auch das Doppelbödige – die Gefahr, dass hier unter dem Deckmantel einer scheinbar objektiven Methode indirekt die positive Eignungsprognose gleich mitgeliefert wird. </w:t>
      </w:r>
    </w:p>
    <w:p w14:paraId="3876D9C9" w14:textId="77777777" w:rsidR="00791D3D" w:rsidRPr="00E77D39" w:rsidRDefault="00791D3D" w:rsidP="007D40FC">
      <w:pPr>
        <w:spacing w:line="276" w:lineRule="auto"/>
        <w:rPr>
          <w:szCs w:val="22"/>
        </w:rPr>
      </w:pPr>
    </w:p>
    <w:p w14:paraId="244631AB" w14:textId="1398A823" w:rsidR="006A1970" w:rsidRPr="00E77D39" w:rsidRDefault="003E5EC2" w:rsidP="003E5EC2">
      <w:pPr>
        <w:spacing w:line="276" w:lineRule="auto"/>
        <w:rPr>
          <w:rFonts w:cs="Arial"/>
          <w:i/>
          <w:iCs/>
          <w:color w:val="343434"/>
          <w:szCs w:val="22"/>
        </w:rPr>
      </w:pPr>
      <w:r>
        <w:rPr>
          <w:szCs w:val="22"/>
        </w:rPr>
        <w:t>Im</w:t>
      </w:r>
      <w:r w:rsidR="00761BF3" w:rsidRPr="00E77D39">
        <w:rPr>
          <w:szCs w:val="22"/>
        </w:rPr>
        <w:t xml:space="preserve"> Synthesebericht – die Zusammenfassung der Ergebnisse -</w:t>
      </w:r>
      <w:r>
        <w:rPr>
          <w:szCs w:val="22"/>
        </w:rPr>
        <w:t xml:space="preserve"> wimmelt es </w:t>
      </w:r>
      <w:r w:rsidR="0008489B" w:rsidRPr="00E77D39">
        <w:rPr>
          <w:szCs w:val="22"/>
        </w:rPr>
        <w:t>nur so von Formulierungen wie zum Beispiel:</w:t>
      </w:r>
      <w:r>
        <w:rPr>
          <w:szCs w:val="22"/>
        </w:rPr>
        <w:t xml:space="preserve"> </w:t>
      </w:r>
      <w:r w:rsidR="006A1970" w:rsidRPr="00E77D39">
        <w:rPr>
          <w:rFonts w:cs="Arial"/>
          <w:i/>
          <w:iCs/>
          <w:color w:val="343434"/>
          <w:szCs w:val="22"/>
        </w:rPr>
        <w:t xml:space="preserve">„Zusammenfassend ist ... festzustellen: Die Sicherheitsanforderungen des BMU an die Endlagerauslegung können generell auf der für eine vorläufige Sicherheitsanalyse typischen konzeptuellen Ebene als erfüllt bzw. in Zukunft </w:t>
      </w:r>
      <w:r w:rsidR="005D61BF" w:rsidRPr="00E77D39">
        <w:rPr>
          <w:rFonts w:cs="Arial"/>
          <w:i/>
          <w:iCs/>
          <w:color w:val="343434"/>
          <w:szCs w:val="22"/>
        </w:rPr>
        <w:t>als erfüllbar angesehen werden.</w:t>
      </w:r>
      <w:r w:rsidR="006A1970" w:rsidRPr="00E77D39">
        <w:rPr>
          <w:rFonts w:cs="Arial"/>
          <w:i/>
          <w:iCs/>
          <w:color w:val="343434"/>
          <w:szCs w:val="22"/>
        </w:rPr>
        <w:t>“  </w:t>
      </w:r>
    </w:p>
    <w:p w14:paraId="6B7C5F28" w14:textId="77777777" w:rsidR="008A2AC0" w:rsidRPr="00E77D39" w:rsidRDefault="008A2AC0" w:rsidP="008A2AC0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  <w:szCs w:val="22"/>
        </w:rPr>
      </w:pPr>
    </w:p>
    <w:p w14:paraId="7BD7EA7F" w14:textId="1C368D28" w:rsidR="0008489B" w:rsidRPr="00E77D39" w:rsidRDefault="00791D3D" w:rsidP="007D40FC">
      <w:pPr>
        <w:spacing w:line="276" w:lineRule="auto"/>
        <w:rPr>
          <w:rFonts w:cs="Arial"/>
          <w:szCs w:val="22"/>
        </w:rPr>
      </w:pPr>
      <w:r w:rsidRPr="00E77D39">
        <w:rPr>
          <w:rFonts w:cs="Arial"/>
          <w:szCs w:val="22"/>
        </w:rPr>
        <w:t>Ungewissheiten, Kenn</w:t>
      </w:r>
      <w:r w:rsidR="00761BF3" w:rsidRPr="00E77D39">
        <w:rPr>
          <w:rFonts w:cs="Arial"/>
          <w:szCs w:val="22"/>
        </w:rPr>
        <w:t xml:space="preserve">tnislücken, ungelöste Probleme - </w:t>
      </w:r>
      <w:r w:rsidRPr="00E77D39">
        <w:rPr>
          <w:rFonts w:cs="Arial"/>
          <w:szCs w:val="22"/>
        </w:rPr>
        <w:t xml:space="preserve">die es </w:t>
      </w:r>
      <w:r w:rsidR="00454F97" w:rsidRPr="00E77D39">
        <w:rPr>
          <w:rFonts w:cs="Arial"/>
          <w:szCs w:val="22"/>
        </w:rPr>
        <w:t xml:space="preserve">natürlich </w:t>
      </w:r>
      <w:r w:rsidR="00761BF3" w:rsidRPr="00E77D39">
        <w:rPr>
          <w:rFonts w:cs="Arial"/>
          <w:szCs w:val="22"/>
        </w:rPr>
        <w:t>zu Hauf gibt -</w:t>
      </w:r>
      <w:r w:rsidRPr="00E77D39">
        <w:rPr>
          <w:rFonts w:cs="Arial"/>
          <w:szCs w:val="22"/>
        </w:rPr>
        <w:t xml:space="preserve"> werden </w:t>
      </w:r>
      <w:r w:rsidR="00761BF3" w:rsidRPr="00E77D39">
        <w:rPr>
          <w:rFonts w:cs="Arial"/>
          <w:szCs w:val="22"/>
        </w:rPr>
        <w:t>in der VSG also durchaus</w:t>
      </w:r>
      <w:r w:rsidR="00454F97" w:rsidRPr="00E77D39">
        <w:rPr>
          <w:rFonts w:cs="Arial"/>
          <w:szCs w:val="22"/>
        </w:rPr>
        <w:t xml:space="preserve"> benannt, aber</w:t>
      </w:r>
      <w:r w:rsidRPr="00E77D39">
        <w:rPr>
          <w:rFonts w:cs="Arial"/>
          <w:szCs w:val="22"/>
        </w:rPr>
        <w:t xml:space="preserve"> so</w:t>
      </w:r>
      <w:r w:rsidR="00454F97" w:rsidRPr="00E77D39">
        <w:rPr>
          <w:rFonts w:cs="Arial"/>
          <w:szCs w:val="22"/>
        </w:rPr>
        <w:t xml:space="preserve"> verpackt, dass suggeriert wird: Es </w:t>
      </w:r>
      <w:r w:rsidR="00761BF3" w:rsidRPr="00E77D39">
        <w:rPr>
          <w:rFonts w:cs="Arial"/>
          <w:szCs w:val="22"/>
        </w:rPr>
        <w:t>gibt zwar noch Forschungs- und E</w:t>
      </w:r>
      <w:r w:rsidR="00454F97" w:rsidRPr="00E77D39">
        <w:rPr>
          <w:rFonts w:cs="Arial"/>
          <w:szCs w:val="22"/>
        </w:rPr>
        <w:t xml:space="preserve">ntwicklungsbedarf, aber </w:t>
      </w:r>
      <w:r w:rsidRPr="00E77D39">
        <w:rPr>
          <w:rFonts w:cs="Arial"/>
          <w:szCs w:val="22"/>
        </w:rPr>
        <w:t xml:space="preserve">die </w:t>
      </w:r>
      <w:r w:rsidR="00B36737" w:rsidRPr="00E77D39">
        <w:rPr>
          <w:rFonts w:cs="Arial"/>
          <w:szCs w:val="22"/>
        </w:rPr>
        <w:t>Probleme sind alle lösba</w:t>
      </w:r>
      <w:r w:rsidR="00761BF3" w:rsidRPr="00E77D39">
        <w:rPr>
          <w:rFonts w:cs="Arial"/>
          <w:szCs w:val="22"/>
        </w:rPr>
        <w:t xml:space="preserve">r, alles ist machbar und der endgültige Eignungsnachweis von Gorleben als Endlagerstandort sei eigentlich nur noch eine Frage der Zeit. </w:t>
      </w:r>
    </w:p>
    <w:p w14:paraId="50618C04" w14:textId="77777777" w:rsidR="00791D3D" w:rsidRPr="00E77D39" w:rsidRDefault="00791D3D" w:rsidP="007D40FC">
      <w:pPr>
        <w:spacing w:line="276" w:lineRule="auto"/>
        <w:rPr>
          <w:rFonts w:cs="Arial"/>
          <w:szCs w:val="22"/>
        </w:rPr>
      </w:pPr>
    </w:p>
    <w:p w14:paraId="1F9AC7D1" w14:textId="77777777" w:rsidR="00761BF3" w:rsidRPr="00E77D39" w:rsidRDefault="00761BF3" w:rsidP="007D40FC">
      <w:pPr>
        <w:spacing w:line="276" w:lineRule="auto"/>
        <w:rPr>
          <w:rFonts w:cs="Arial"/>
          <w:szCs w:val="22"/>
        </w:rPr>
      </w:pPr>
      <w:r w:rsidRPr="00E77D39">
        <w:rPr>
          <w:rFonts w:cs="Arial"/>
          <w:szCs w:val="22"/>
        </w:rPr>
        <w:t>4.</w:t>
      </w:r>
    </w:p>
    <w:p w14:paraId="3E5E4CE1" w14:textId="5FA22315" w:rsidR="009C1F60" w:rsidRPr="00E77D39" w:rsidRDefault="00520809" w:rsidP="004F2AE0">
      <w:pPr>
        <w:spacing w:line="276" w:lineRule="auto"/>
        <w:rPr>
          <w:szCs w:val="22"/>
        </w:rPr>
      </w:pPr>
      <w:r w:rsidRPr="00E77D39">
        <w:rPr>
          <w:rFonts w:cs="Arial"/>
          <w:szCs w:val="22"/>
        </w:rPr>
        <w:t>P</w:t>
      </w:r>
      <w:r w:rsidR="003B7A58" w:rsidRPr="00E77D39">
        <w:rPr>
          <w:rFonts w:cs="Arial"/>
          <w:szCs w:val="22"/>
        </w:rPr>
        <w:t xml:space="preserve">robleme werden geschönt und </w:t>
      </w:r>
      <w:r w:rsidRPr="00E77D39">
        <w:rPr>
          <w:rFonts w:cs="Arial"/>
          <w:szCs w:val="22"/>
        </w:rPr>
        <w:t xml:space="preserve">auf subtile Weise </w:t>
      </w:r>
      <w:r w:rsidR="003B7A58" w:rsidRPr="00E77D39">
        <w:rPr>
          <w:rFonts w:cs="Arial"/>
          <w:szCs w:val="22"/>
        </w:rPr>
        <w:t xml:space="preserve">heruntergespielt. </w:t>
      </w:r>
      <w:r w:rsidR="009C1F60" w:rsidRPr="00E77D39">
        <w:rPr>
          <w:rFonts w:cs="Arial"/>
          <w:szCs w:val="22"/>
        </w:rPr>
        <w:t>Ein</w:t>
      </w:r>
      <w:r w:rsidR="00791D3D" w:rsidRPr="00E77D39">
        <w:rPr>
          <w:rFonts w:cs="Arial"/>
          <w:szCs w:val="22"/>
        </w:rPr>
        <w:t xml:space="preserve"> Beispiel</w:t>
      </w:r>
      <w:r w:rsidR="000F3F8D" w:rsidRPr="00E77D39">
        <w:rPr>
          <w:rFonts w:cs="Arial"/>
          <w:szCs w:val="22"/>
        </w:rPr>
        <w:t xml:space="preserve"> sind</w:t>
      </w:r>
      <w:r w:rsidR="009C1F60" w:rsidRPr="00E77D39">
        <w:rPr>
          <w:rFonts w:cs="Arial"/>
          <w:szCs w:val="22"/>
        </w:rPr>
        <w:t xml:space="preserve"> die Verschlusstechniken. </w:t>
      </w:r>
      <w:r w:rsidR="003E5EC2">
        <w:rPr>
          <w:szCs w:val="22"/>
        </w:rPr>
        <w:t xml:space="preserve">Es ist </w:t>
      </w:r>
      <w:r w:rsidR="009C1F60" w:rsidRPr="00E77D39">
        <w:rPr>
          <w:szCs w:val="22"/>
        </w:rPr>
        <w:t xml:space="preserve">ein Unterschied, ob ich </w:t>
      </w:r>
      <w:r w:rsidR="00752462" w:rsidRPr="00E77D39">
        <w:rPr>
          <w:szCs w:val="22"/>
        </w:rPr>
        <w:t xml:space="preserve">- </w:t>
      </w:r>
      <w:r w:rsidR="009C1F60" w:rsidRPr="00E77D39">
        <w:rPr>
          <w:szCs w:val="22"/>
        </w:rPr>
        <w:t xml:space="preserve">wie in der VSG </w:t>
      </w:r>
      <w:r w:rsidR="00752462" w:rsidRPr="00E77D39">
        <w:rPr>
          <w:szCs w:val="22"/>
        </w:rPr>
        <w:t xml:space="preserve">- </w:t>
      </w:r>
      <w:r w:rsidR="009C1F60" w:rsidRPr="00E77D39">
        <w:rPr>
          <w:szCs w:val="22"/>
        </w:rPr>
        <w:t>formuliere:</w:t>
      </w:r>
    </w:p>
    <w:p w14:paraId="63F7F23C" w14:textId="6AC2C9AB" w:rsidR="009C1F60" w:rsidRPr="00E77D39" w:rsidRDefault="00752462" w:rsidP="009C1F60">
      <w:pPr>
        <w:widowControl w:val="0"/>
        <w:autoSpaceDE w:val="0"/>
        <w:autoSpaceDN w:val="0"/>
        <w:adjustRightInd w:val="0"/>
        <w:spacing w:line="276" w:lineRule="auto"/>
        <w:rPr>
          <w:rFonts w:cs="Arial"/>
          <w:i/>
          <w:szCs w:val="22"/>
        </w:rPr>
      </w:pPr>
      <w:r w:rsidRPr="00E77D39">
        <w:rPr>
          <w:rFonts w:cs="Arial"/>
          <w:i/>
          <w:szCs w:val="22"/>
        </w:rPr>
        <w:t>„</w:t>
      </w:r>
      <w:r w:rsidR="009C1F60" w:rsidRPr="00E77D39">
        <w:rPr>
          <w:rFonts w:cs="Arial"/>
          <w:i/>
          <w:szCs w:val="22"/>
        </w:rPr>
        <w:t>Insgesamt bleibt festzustellen, dass an der technischen Umsetzbarkeit und der Funktionstüchtigkeit der ...</w:t>
      </w:r>
      <w:r w:rsidR="009C1F60" w:rsidRPr="00E77D39">
        <w:rPr>
          <w:rFonts w:cs="Arial"/>
          <w:bCs/>
          <w:i/>
          <w:szCs w:val="22"/>
        </w:rPr>
        <w:t xml:space="preserve">Verschlussmaßnahmen ... </w:t>
      </w:r>
      <w:r w:rsidR="009C1F60" w:rsidRPr="00E77D39">
        <w:rPr>
          <w:rFonts w:cs="Arial"/>
          <w:i/>
          <w:szCs w:val="22"/>
        </w:rPr>
        <w:t xml:space="preserve">keine erheblichen Zweifel bestehen. </w:t>
      </w:r>
      <w:r w:rsidRPr="00E77D39">
        <w:rPr>
          <w:rFonts w:cs="Arial"/>
          <w:i/>
          <w:szCs w:val="22"/>
        </w:rPr>
        <w:t>(</w:t>
      </w:r>
      <w:r w:rsidR="009C1F60" w:rsidRPr="00E77D39">
        <w:rPr>
          <w:rFonts w:cs="Arial"/>
          <w:i/>
          <w:szCs w:val="22"/>
        </w:rPr>
        <w:t>...</w:t>
      </w:r>
      <w:r w:rsidRPr="00E77D39">
        <w:rPr>
          <w:rFonts w:cs="Arial"/>
          <w:i/>
          <w:szCs w:val="22"/>
        </w:rPr>
        <w:t>)</w:t>
      </w:r>
      <w:r w:rsidR="009C1F60" w:rsidRPr="00E77D39">
        <w:rPr>
          <w:rFonts w:cs="Arial"/>
          <w:i/>
          <w:szCs w:val="22"/>
        </w:rPr>
        <w:t xml:space="preserve"> </w:t>
      </w:r>
      <w:r w:rsidRPr="00E77D39">
        <w:rPr>
          <w:rFonts w:cs="Arial"/>
          <w:i/>
          <w:szCs w:val="22"/>
        </w:rPr>
        <w:t>d</w:t>
      </w:r>
      <w:r w:rsidR="009C1F60" w:rsidRPr="00E77D39">
        <w:rPr>
          <w:rFonts w:cs="Arial"/>
          <w:i/>
          <w:szCs w:val="22"/>
        </w:rPr>
        <w:t xml:space="preserve">er Nachweis der technischen Umsetzbarkeit und Funktionsfähigkeit von Teilkomponenten der Verschlussmaßnahmen </w:t>
      </w:r>
      <w:r w:rsidRPr="00E77D39">
        <w:rPr>
          <w:rFonts w:cs="Arial"/>
          <w:i/>
          <w:szCs w:val="22"/>
        </w:rPr>
        <w:t>(</w:t>
      </w:r>
      <w:r w:rsidR="009C1F60" w:rsidRPr="00E77D39">
        <w:rPr>
          <w:rFonts w:cs="Arial"/>
          <w:i/>
          <w:szCs w:val="22"/>
        </w:rPr>
        <w:t>...</w:t>
      </w:r>
      <w:r w:rsidRPr="00E77D39">
        <w:rPr>
          <w:rFonts w:cs="Arial"/>
          <w:i/>
          <w:szCs w:val="22"/>
        </w:rPr>
        <w:t>)</w:t>
      </w:r>
      <w:r w:rsidR="009C1F60" w:rsidRPr="00E77D39">
        <w:rPr>
          <w:rFonts w:cs="Arial"/>
          <w:i/>
          <w:szCs w:val="22"/>
        </w:rPr>
        <w:t xml:space="preserve"> steht jedoch noch aus</w:t>
      </w:r>
      <w:r w:rsidRPr="00E77D39">
        <w:rPr>
          <w:rFonts w:cs="Arial"/>
          <w:i/>
          <w:szCs w:val="22"/>
        </w:rPr>
        <w:t>.“</w:t>
      </w:r>
      <w:r w:rsidR="009C1F60" w:rsidRPr="00E77D39">
        <w:rPr>
          <w:rFonts w:cs="Arial"/>
          <w:i/>
          <w:szCs w:val="22"/>
        </w:rPr>
        <w:t xml:space="preserve"> </w:t>
      </w:r>
    </w:p>
    <w:p w14:paraId="42B82AF4" w14:textId="77777777" w:rsidR="009C1F60" w:rsidRPr="00E77D39" w:rsidRDefault="009C1F60" w:rsidP="004F2AE0">
      <w:pPr>
        <w:spacing w:line="276" w:lineRule="auto"/>
        <w:rPr>
          <w:szCs w:val="22"/>
        </w:rPr>
      </w:pPr>
    </w:p>
    <w:p w14:paraId="570CC678" w14:textId="1E6543BB" w:rsidR="004F2AE0" w:rsidRPr="00E77D39" w:rsidRDefault="00752462" w:rsidP="007D40FC">
      <w:pPr>
        <w:spacing w:line="276" w:lineRule="auto"/>
        <w:rPr>
          <w:szCs w:val="22"/>
        </w:rPr>
      </w:pPr>
      <w:r w:rsidRPr="00E77D39">
        <w:rPr>
          <w:szCs w:val="22"/>
        </w:rPr>
        <w:t xml:space="preserve">Oder ob ich ganz klar sage: </w:t>
      </w:r>
      <w:r w:rsidRPr="00E77D39">
        <w:rPr>
          <w:i/>
          <w:szCs w:val="22"/>
        </w:rPr>
        <w:t>O</w:t>
      </w:r>
      <w:r w:rsidR="009C1F60" w:rsidRPr="00E77D39">
        <w:rPr>
          <w:i/>
          <w:szCs w:val="22"/>
        </w:rPr>
        <w:t>b die Verschlusstechniken funktionieren, ist nicht nachgewiesen. Und wenn sie nicht funktionieren, dann</w:t>
      </w:r>
      <w:r w:rsidRPr="00E77D39">
        <w:rPr>
          <w:i/>
          <w:szCs w:val="22"/>
        </w:rPr>
        <w:t xml:space="preserve"> ist das gesamte Sicherheitsk</w:t>
      </w:r>
      <w:r w:rsidR="00E0797B" w:rsidRPr="00E77D39">
        <w:rPr>
          <w:i/>
          <w:szCs w:val="22"/>
        </w:rPr>
        <w:t xml:space="preserve">onzept komplett in Frage gestellt. </w:t>
      </w:r>
      <w:r w:rsidR="00061B2E" w:rsidRPr="00E77D39">
        <w:rPr>
          <w:i/>
          <w:szCs w:val="22"/>
        </w:rPr>
        <w:t xml:space="preserve">Damit steht und fällt das Prinzip Salz. </w:t>
      </w:r>
      <w:r w:rsidRPr="00E77D39">
        <w:rPr>
          <w:szCs w:val="22"/>
        </w:rPr>
        <w:t>Aber so steht das natürlich nicht in der VSG. Und was so auch nicht drinsteht</w:t>
      </w:r>
      <w:r w:rsidR="008A2AC0" w:rsidRPr="00E77D39">
        <w:rPr>
          <w:szCs w:val="22"/>
        </w:rPr>
        <w:t>:</w:t>
      </w:r>
      <w:r w:rsidRPr="00E77D39">
        <w:rPr>
          <w:szCs w:val="22"/>
        </w:rPr>
        <w:t xml:space="preserve"> </w:t>
      </w:r>
      <w:r w:rsidR="008A2AC0" w:rsidRPr="00E77D39">
        <w:rPr>
          <w:szCs w:val="22"/>
        </w:rPr>
        <w:t>Es ist noch unklar, wie man</w:t>
      </w:r>
      <w:r w:rsidRPr="00E77D39">
        <w:rPr>
          <w:szCs w:val="22"/>
        </w:rPr>
        <w:t xml:space="preserve"> diese</w:t>
      </w:r>
      <w:r w:rsidR="008A2AC0" w:rsidRPr="00E77D39">
        <w:rPr>
          <w:szCs w:val="22"/>
        </w:rPr>
        <w:t xml:space="preserve">n Nachweis überhaupt liefern will. Denn dazu müsste man die Situation eigentlich </w:t>
      </w:r>
      <w:r w:rsidRPr="00E77D39">
        <w:rPr>
          <w:szCs w:val="22"/>
        </w:rPr>
        <w:t xml:space="preserve">unter </w:t>
      </w:r>
      <w:r w:rsidR="008A2AC0" w:rsidRPr="00E77D39">
        <w:rPr>
          <w:szCs w:val="22"/>
        </w:rPr>
        <w:t>quasi-</w:t>
      </w:r>
      <w:r w:rsidRPr="00E77D39">
        <w:rPr>
          <w:szCs w:val="22"/>
        </w:rPr>
        <w:t>realistischen Bedingungen über mehrere hundert Jahre simulieren.</w:t>
      </w:r>
    </w:p>
    <w:p w14:paraId="04E4EED9" w14:textId="77777777" w:rsidR="00E0797B" w:rsidRPr="00E77D39" w:rsidRDefault="00E0797B" w:rsidP="007D40FC">
      <w:pPr>
        <w:spacing w:line="276" w:lineRule="auto"/>
        <w:rPr>
          <w:szCs w:val="22"/>
        </w:rPr>
      </w:pPr>
    </w:p>
    <w:p w14:paraId="717553DB" w14:textId="66825672" w:rsidR="00982D5E" w:rsidRPr="00E77D39" w:rsidRDefault="00982D5E" w:rsidP="007D40FC">
      <w:pPr>
        <w:spacing w:line="276" w:lineRule="auto"/>
        <w:rPr>
          <w:szCs w:val="22"/>
        </w:rPr>
      </w:pPr>
      <w:r w:rsidRPr="00E77D39">
        <w:rPr>
          <w:szCs w:val="22"/>
        </w:rPr>
        <w:t>5.</w:t>
      </w:r>
    </w:p>
    <w:p w14:paraId="74D25B09" w14:textId="66DDF91A" w:rsidR="001104D6" w:rsidRPr="00E77D39" w:rsidRDefault="003A2A01" w:rsidP="007D40FC">
      <w:pPr>
        <w:spacing w:line="276" w:lineRule="auto"/>
        <w:rPr>
          <w:rFonts w:cs="Arial"/>
          <w:szCs w:val="22"/>
        </w:rPr>
      </w:pPr>
      <w:r w:rsidRPr="00E77D39">
        <w:rPr>
          <w:rFonts w:cs="Arial"/>
          <w:szCs w:val="22"/>
        </w:rPr>
        <w:t>VSG ist kein neutrales streng wiss</w:t>
      </w:r>
      <w:r w:rsidR="004441A6" w:rsidRPr="00E77D39">
        <w:rPr>
          <w:rFonts w:cs="Arial"/>
          <w:szCs w:val="22"/>
        </w:rPr>
        <w:t>enschaftliches Instrument, sondern l</w:t>
      </w:r>
      <w:r w:rsidR="001104D6" w:rsidRPr="00E77D39">
        <w:rPr>
          <w:rFonts w:cs="Arial"/>
          <w:szCs w:val="22"/>
        </w:rPr>
        <w:t>iefert</w:t>
      </w:r>
      <w:r w:rsidR="004441A6" w:rsidRPr="00E77D39">
        <w:rPr>
          <w:rFonts w:cs="Arial"/>
          <w:szCs w:val="22"/>
        </w:rPr>
        <w:t xml:space="preserve"> </w:t>
      </w:r>
      <w:r w:rsidRPr="00E77D39">
        <w:rPr>
          <w:rFonts w:cs="Arial"/>
          <w:szCs w:val="22"/>
        </w:rPr>
        <w:t>jede Menge</w:t>
      </w:r>
      <w:r w:rsidR="004441A6" w:rsidRPr="00E77D39">
        <w:rPr>
          <w:rFonts w:cs="Arial"/>
          <w:szCs w:val="22"/>
        </w:rPr>
        <w:t xml:space="preserve"> Spielraum, um von </w:t>
      </w:r>
      <w:r w:rsidRPr="00E77D39">
        <w:rPr>
          <w:rFonts w:cs="Arial"/>
          <w:szCs w:val="22"/>
        </w:rPr>
        <w:t xml:space="preserve">interessierter Seite </w:t>
      </w:r>
      <w:r w:rsidR="00AB4B5A">
        <w:rPr>
          <w:rFonts w:cs="Arial"/>
          <w:szCs w:val="22"/>
        </w:rPr>
        <w:t xml:space="preserve">politisch </w:t>
      </w:r>
      <w:r w:rsidR="004441A6" w:rsidRPr="00E77D39">
        <w:rPr>
          <w:rFonts w:cs="Arial"/>
          <w:szCs w:val="22"/>
        </w:rPr>
        <w:t xml:space="preserve">instrumentalisiert </w:t>
      </w:r>
      <w:r w:rsidRPr="00E77D39">
        <w:rPr>
          <w:rFonts w:cs="Arial"/>
          <w:szCs w:val="22"/>
        </w:rPr>
        <w:t>zu werden –</w:t>
      </w:r>
      <w:r w:rsidR="004441A6" w:rsidRPr="00E77D39">
        <w:rPr>
          <w:rFonts w:cs="Arial"/>
          <w:szCs w:val="22"/>
        </w:rPr>
        <w:t xml:space="preserve"> was auch geschieht</w:t>
      </w:r>
      <w:r w:rsidRPr="00E77D39">
        <w:rPr>
          <w:rFonts w:cs="Arial"/>
          <w:szCs w:val="22"/>
        </w:rPr>
        <w:t xml:space="preserve">. </w:t>
      </w:r>
    </w:p>
    <w:p w14:paraId="7BE69B7F" w14:textId="77777777" w:rsidR="001104D6" w:rsidRPr="00E77D39" w:rsidRDefault="001104D6" w:rsidP="007D40FC">
      <w:pPr>
        <w:spacing w:line="276" w:lineRule="auto"/>
        <w:rPr>
          <w:rFonts w:cs="Arial"/>
          <w:szCs w:val="22"/>
        </w:rPr>
      </w:pPr>
    </w:p>
    <w:p w14:paraId="46CF98D0" w14:textId="5B1D2D4F" w:rsidR="00E0797B" w:rsidRPr="00E77D39" w:rsidRDefault="003A2A01" w:rsidP="007D40FC">
      <w:pPr>
        <w:spacing w:line="276" w:lineRule="auto"/>
        <w:rPr>
          <w:szCs w:val="22"/>
        </w:rPr>
      </w:pPr>
      <w:r w:rsidRPr="00E77D39">
        <w:rPr>
          <w:rFonts w:cs="Arial"/>
          <w:szCs w:val="22"/>
        </w:rPr>
        <w:t>Ein Beispiel ist die Szenarien-Analyse</w:t>
      </w:r>
      <w:r w:rsidR="00982D5E" w:rsidRPr="00E77D39">
        <w:rPr>
          <w:szCs w:val="22"/>
        </w:rPr>
        <w:t xml:space="preserve">: </w:t>
      </w:r>
      <w:r w:rsidR="00E0797B" w:rsidRPr="00E77D39">
        <w:rPr>
          <w:szCs w:val="22"/>
        </w:rPr>
        <w:t xml:space="preserve">Um die zukünftigen </w:t>
      </w:r>
      <w:r w:rsidR="004441A6" w:rsidRPr="00E77D39">
        <w:rPr>
          <w:szCs w:val="22"/>
        </w:rPr>
        <w:t xml:space="preserve">möglichen </w:t>
      </w:r>
      <w:r w:rsidR="00E0797B" w:rsidRPr="00E77D39">
        <w:rPr>
          <w:szCs w:val="22"/>
        </w:rPr>
        <w:t>Entwicklungen im Endlager für Hunderttausende von Jahre</w:t>
      </w:r>
      <w:r w:rsidR="001104D6" w:rsidRPr="00E77D39">
        <w:rPr>
          <w:szCs w:val="22"/>
        </w:rPr>
        <w:t>n zu prognostizieren, untersucht</w:t>
      </w:r>
      <w:r w:rsidR="00E0797B" w:rsidRPr="00E77D39">
        <w:rPr>
          <w:szCs w:val="22"/>
        </w:rPr>
        <w:t xml:space="preserve"> man verschiedene Szenarien</w:t>
      </w:r>
      <w:r w:rsidR="004441A6" w:rsidRPr="00E77D39">
        <w:rPr>
          <w:szCs w:val="22"/>
        </w:rPr>
        <w:t xml:space="preserve">, die wiederum in verschiedene </w:t>
      </w:r>
      <w:r w:rsidR="00E0797B" w:rsidRPr="00E77D39">
        <w:rPr>
          <w:szCs w:val="22"/>
        </w:rPr>
        <w:t>Wahrscheinlichkeitsklassen</w:t>
      </w:r>
      <w:r w:rsidR="004441A6" w:rsidRPr="00E77D39">
        <w:rPr>
          <w:szCs w:val="22"/>
        </w:rPr>
        <w:t xml:space="preserve"> eingestuft werden. Es gibt </w:t>
      </w:r>
      <w:r w:rsidR="00E0797B" w:rsidRPr="00E77D39">
        <w:rPr>
          <w:szCs w:val="22"/>
        </w:rPr>
        <w:t>wahrscheinliche und weniger wahrscheinliche</w:t>
      </w:r>
      <w:r w:rsidR="00061B2E" w:rsidRPr="00E77D39">
        <w:rPr>
          <w:szCs w:val="22"/>
        </w:rPr>
        <w:t xml:space="preserve"> Szenarien</w:t>
      </w:r>
      <w:r w:rsidR="004441A6" w:rsidRPr="00E77D39">
        <w:rPr>
          <w:szCs w:val="22"/>
        </w:rPr>
        <w:t>, wo</w:t>
      </w:r>
      <w:r w:rsidR="00E0797B" w:rsidRPr="00E77D39">
        <w:rPr>
          <w:szCs w:val="22"/>
        </w:rPr>
        <w:t xml:space="preserve">bei </w:t>
      </w:r>
      <w:r w:rsidR="004441A6" w:rsidRPr="00E77D39">
        <w:rPr>
          <w:szCs w:val="22"/>
        </w:rPr>
        <w:t>bei den als weniger wahrscheinlich einges</w:t>
      </w:r>
      <w:r w:rsidR="001104D6" w:rsidRPr="00E77D39">
        <w:rPr>
          <w:szCs w:val="22"/>
        </w:rPr>
        <w:t xml:space="preserve">chätzten Entwicklungen </w:t>
      </w:r>
      <w:r w:rsidR="00B94171" w:rsidRPr="00E77D39">
        <w:rPr>
          <w:szCs w:val="22"/>
        </w:rPr>
        <w:t xml:space="preserve">laut VSG </w:t>
      </w:r>
      <w:r w:rsidR="00061B2E" w:rsidRPr="00E77D39">
        <w:rPr>
          <w:szCs w:val="22"/>
        </w:rPr>
        <w:t xml:space="preserve">zehnmal mehr </w:t>
      </w:r>
      <w:r w:rsidR="00E0797B" w:rsidRPr="00E77D39">
        <w:rPr>
          <w:szCs w:val="22"/>
        </w:rPr>
        <w:t xml:space="preserve">Radioaktivität </w:t>
      </w:r>
      <w:r w:rsidR="004441A6" w:rsidRPr="00E77D39">
        <w:rPr>
          <w:szCs w:val="22"/>
        </w:rPr>
        <w:t>austreten darf als bei den wahrscheinlichen. Und m</w:t>
      </w:r>
      <w:r w:rsidR="00E0797B" w:rsidRPr="00E77D39">
        <w:rPr>
          <w:szCs w:val="22"/>
        </w:rPr>
        <w:t>it Hilfe dieser beiden Begriffe, die naturwissenschaftlich eigentlich nicht zu begründen sind</w:t>
      </w:r>
      <w:r w:rsidR="00B94171" w:rsidRPr="00E77D39">
        <w:rPr>
          <w:szCs w:val="22"/>
        </w:rPr>
        <w:t>, so dass</w:t>
      </w:r>
      <w:r w:rsidR="004441A6" w:rsidRPr="00E77D39">
        <w:rPr>
          <w:szCs w:val="22"/>
        </w:rPr>
        <w:t xml:space="preserve"> also immer </w:t>
      </w:r>
      <w:r w:rsidR="001104D6" w:rsidRPr="00E77D39">
        <w:rPr>
          <w:szCs w:val="22"/>
        </w:rPr>
        <w:t xml:space="preserve">auch </w:t>
      </w:r>
      <w:r w:rsidR="004441A6" w:rsidRPr="00E77D39">
        <w:rPr>
          <w:szCs w:val="22"/>
        </w:rPr>
        <w:t>eine ge</w:t>
      </w:r>
      <w:r w:rsidR="001104D6" w:rsidRPr="00E77D39">
        <w:rPr>
          <w:szCs w:val="22"/>
        </w:rPr>
        <w:t>wisse Willkür mit im Spiel ist,</w:t>
      </w:r>
      <w:r w:rsidR="004441A6" w:rsidRPr="00E77D39">
        <w:rPr>
          <w:szCs w:val="22"/>
        </w:rPr>
        <w:t xml:space="preserve"> </w:t>
      </w:r>
      <w:r w:rsidR="00E0797B" w:rsidRPr="00E77D39">
        <w:rPr>
          <w:szCs w:val="22"/>
        </w:rPr>
        <w:t xml:space="preserve">kann </w:t>
      </w:r>
      <w:r w:rsidR="001104D6" w:rsidRPr="00E77D39">
        <w:rPr>
          <w:szCs w:val="22"/>
        </w:rPr>
        <w:t xml:space="preserve">man </w:t>
      </w:r>
      <w:r w:rsidR="00B94171" w:rsidRPr="00E77D39">
        <w:rPr>
          <w:szCs w:val="22"/>
        </w:rPr>
        <w:t xml:space="preserve">Ergebnisse manipulieren. Man kann </w:t>
      </w:r>
      <w:r w:rsidR="001104D6" w:rsidRPr="00E77D39">
        <w:rPr>
          <w:szCs w:val="22"/>
        </w:rPr>
        <w:t>Probleme</w:t>
      </w:r>
      <w:r w:rsidR="00E0797B" w:rsidRPr="00E77D39">
        <w:rPr>
          <w:szCs w:val="22"/>
        </w:rPr>
        <w:t xml:space="preserve"> </w:t>
      </w:r>
      <w:r w:rsidR="00B94171" w:rsidRPr="00E77D39">
        <w:rPr>
          <w:szCs w:val="22"/>
        </w:rPr>
        <w:t xml:space="preserve">einfach </w:t>
      </w:r>
      <w:r w:rsidR="00E0797B" w:rsidRPr="00E77D39">
        <w:rPr>
          <w:szCs w:val="22"/>
        </w:rPr>
        <w:t xml:space="preserve">wegdrücken, indem man sie von den wahrscheinlichen zu den weniger wahrscheinlichen Szenarien </w:t>
      </w:r>
      <w:r w:rsidR="00B94171" w:rsidRPr="00E77D39">
        <w:rPr>
          <w:szCs w:val="22"/>
        </w:rPr>
        <w:t>ver</w:t>
      </w:r>
      <w:r w:rsidR="00E0797B" w:rsidRPr="00E77D39">
        <w:rPr>
          <w:szCs w:val="22"/>
        </w:rPr>
        <w:t>schiebt</w:t>
      </w:r>
      <w:r w:rsidR="004441A6" w:rsidRPr="00E77D39">
        <w:rPr>
          <w:szCs w:val="22"/>
        </w:rPr>
        <w:t xml:space="preserve">. </w:t>
      </w:r>
    </w:p>
    <w:p w14:paraId="2C056C27" w14:textId="77777777" w:rsidR="00E0797B" w:rsidRPr="00E77D39" w:rsidRDefault="00E0797B" w:rsidP="007D40FC">
      <w:pPr>
        <w:spacing w:line="276" w:lineRule="auto"/>
        <w:rPr>
          <w:szCs w:val="22"/>
        </w:rPr>
      </w:pPr>
    </w:p>
    <w:p w14:paraId="09601814" w14:textId="77777777" w:rsidR="00B94171" w:rsidRPr="00E77D39" w:rsidRDefault="00B94171" w:rsidP="007D40FC">
      <w:pPr>
        <w:spacing w:line="276" w:lineRule="auto"/>
        <w:rPr>
          <w:szCs w:val="22"/>
        </w:rPr>
      </w:pPr>
      <w:r w:rsidRPr="00E77D39">
        <w:rPr>
          <w:szCs w:val="22"/>
        </w:rPr>
        <w:t>6.</w:t>
      </w:r>
    </w:p>
    <w:p w14:paraId="54FF8CF0" w14:textId="77777777" w:rsidR="008F23D1" w:rsidRDefault="00B94171" w:rsidP="007D40FC">
      <w:pPr>
        <w:spacing w:line="276" w:lineRule="auto"/>
        <w:rPr>
          <w:szCs w:val="22"/>
        </w:rPr>
      </w:pPr>
      <w:r w:rsidRPr="00E77D39">
        <w:rPr>
          <w:szCs w:val="22"/>
        </w:rPr>
        <w:t>M</w:t>
      </w:r>
      <w:r w:rsidR="00076F16" w:rsidRPr="00E77D39">
        <w:rPr>
          <w:szCs w:val="22"/>
        </w:rPr>
        <w:t>it einem ähnlich</w:t>
      </w:r>
      <w:r w:rsidR="002D7C01" w:rsidRPr="00E77D39">
        <w:rPr>
          <w:szCs w:val="22"/>
        </w:rPr>
        <w:t xml:space="preserve">en Trick wird in der VSG auch das Eignungskriterium Deckgebirge als zusätzliche schützende Barriere einfach fallengelassen. </w:t>
      </w:r>
      <w:r w:rsidR="00E0797B" w:rsidRPr="00E77D39">
        <w:rPr>
          <w:szCs w:val="22"/>
        </w:rPr>
        <w:t xml:space="preserve">Man argumentiert: Weil </w:t>
      </w:r>
      <w:r w:rsidR="00061B2E" w:rsidRPr="00E77D39">
        <w:rPr>
          <w:szCs w:val="22"/>
        </w:rPr>
        <w:t>die klimatischen Entwicklungen in Zukunft nicht voraus</w:t>
      </w:r>
      <w:r w:rsidR="001104D6" w:rsidRPr="00E77D39">
        <w:rPr>
          <w:szCs w:val="22"/>
        </w:rPr>
        <w:t xml:space="preserve">gesagt werden können – beispielsweise, </w:t>
      </w:r>
      <w:r w:rsidR="00061B2E" w:rsidRPr="00E77D39">
        <w:rPr>
          <w:szCs w:val="22"/>
        </w:rPr>
        <w:t>ob in mehreren hundert</w:t>
      </w:r>
      <w:r w:rsidR="005A4049" w:rsidRPr="00E77D39">
        <w:rPr>
          <w:szCs w:val="22"/>
        </w:rPr>
        <w:t>tausend</w:t>
      </w:r>
      <w:r w:rsidR="00061B2E" w:rsidRPr="00E77D39">
        <w:rPr>
          <w:szCs w:val="22"/>
        </w:rPr>
        <w:t xml:space="preserve"> Jahren etwa durch ei</w:t>
      </w:r>
      <w:r w:rsidR="001104D6" w:rsidRPr="00E77D39">
        <w:rPr>
          <w:szCs w:val="22"/>
        </w:rPr>
        <w:t>ne große Eiszeit mögliche schützende Gesteinsschichten über einem</w:t>
      </w:r>
      <w:r w:rsidR="00061B2E" w:rsidRPr="00E77D39">
        <w:rPr>
          <w:szCs w:val="22"/>
        </w:rPr>
        <w:t xml:space="preserve"> Salzstock abgetragen werden oder nicht</w:t>
      </w:r>
      <w:r w:rsidR="002D7C01" w:rsidRPr="00E77D39">
        <w:rPr>
          <w:szCs w:val="22"/>
        </w:rPr>
        <w:t xml:space="preserve"> –</w:t>
      </w:r>
      <w:r w:rsidR="0069685F" w:rsidRPr="00E77D39">
        <w:rPr>
          <w:szCs w:val="22"/>
        </w:rPr>
        <w:t>,</w:t>
      </w:r>
      <w:r w:rsidR="002D7C01" w:rsidRPr="00E77D39">
        <w:rPr>
          <w:szCs w:val="22"/>
        </w:rPr>
        <w:t xml:space="preserve"> deshalb </w:t>
      </w:r>
      <w:r w:rsidR="00061B2E" w:rsidRPr="00E77D39">
        <w:rPr>
          <w:szCs w:val="22"/>
        </w:rPr>
        <w:t xml:space="preserve">betrachten wir </w:t>
      </w:r>
      <w:r w:rsidR="003E5EC2">
        <w:rPr>
          <w:szCs w:val="22"/>
        </w:rPr>
        <w:t>das Deckgebirge erst gar nicht.</w:t>
      </w:r>
      <w:r w:rsidR="00520809" w:rsidRPr="00E77D39">
        <w:rPr>
          <w:szCs w:val="22"/>
        </w:rPr>
        <w:t xml:space="preserve"> </w:t>
      </w:r>
    </w:p>
    <w:p w14:paraId="14B9E3C3" w14:textId="77777777" w:rsidR="008F23D1" w:rsidRDefault="008F23D1" w:rsidP="007D40FC">
      <w:pPr>
        <w:spacing w:line="276" w:lineRule="auto"/>
        <w:rPr>
          <w:szCs w:val="22"/>
        </w:rPr>
      </w:pPr>
    </w:p>
    <w:p w14:paraId="4EE541FE" w14:textId="3E44A91F" w:rsidR="002D7C01" w:rsidRPr="00E77D39" w:rsidRDefault="005A4049" w:rsidP="007D40FC">
      <w:pPr>
        <w:spacing w:line="276" w:lineRule="auto"/>
        <w:rPr>
          <w:szCs w:val="22"/>
        </w:rPr>
      </w:pPr>
      <w:r w:rsidRPr="00E77D39">
        <w:rPr>
          <w:szCs w:val="22"/>
        </w:rPr>
        <w:t>Diese Schlussfolgerung</w:t>
      </w:r>
      <w:r w:rsidR="00061B2E" w:rsidRPr="00E77D39">
        <w:rPr>
          <w:szCs w:val="22"/>
        </w:rPr>
        <w:t xml:space="preserve"> ist aber </w:t>
      </w:r>
      <w:r w:rsidR="008F23D1">
        <w:rPr>
          <w:szCs w:val="22"/>
        </w:rPr>
        <w:t>erstens</w:t>
      </w:r>
      <w:r w:rsidR="002D7C01" w:rsidRPr="00E77D39">
        <w:rPr>
          <w:szCs w:val="22"/>
        </w:rPr>
        <w:t xml:space="preserve"> </w:t>
      </w:r>
      <w:r w:rsidR="00520809" w:rsidRPr="00E77D39">
        <w:rPr>
          <w:szCs w:val="22"/>
        </w:rPr>
        <w:t>sachlich</w:t>
      </w:r>
      <w:r w:rsidR="00061B2E" w:rsidRPr="00E77D39">
        <w:rPr>
          <w:szCs w:val="22"/>
        </w:rPr>
        <w:t xml:space="preserve"> </w:t>
      </w:r>
      <w:r w:rsidRPr="00E77D39">
        <w:rPr>
          <w:szCs w:val="22"/>
        </w:rPr>
        <w:t>falsch</w:t>
      </w:r>
      <w:r w:rsidR="00B94171" w:rsidRPr="00E77D39">
        <w:rPr>
          <w:szCs w:val="22"/>
        </w:rPr>
        <w:t xml:space="preserve">. </w:t>
      </w:r>
      <w:r w:rsidR="003E5EC2">
        <w:rPr>
          <w:szCs w:val="22"/>
        </w:rPr>
        <w:t xml:space="preserve">Denn seine </w:t>
      </w:r>
      <w:r w:rsidR="003E5EC2" w:rsidRPr="00E77D39">
        <w:rPr>
          <w:szCs w:val="22"/>
        </w:rPr>
        <w:t>entscheidende Schutzfunktion h</w:t>
      </w:r>
      <w:r w:rsidR="003E5EC2">
        <w:rPr>
          <w:szCs w:val="22"/>
        </w:rPr>
        <w:t>at das Deckgebirge</w:t>
      </w:r>
      <w:r w:rsidR="003E5EC2" w:rsidRPr="00E77D39">
        <w:rPr>
          <w:szCs w:val="22"/>
        </w:rPr>
        <w:t xml:space="preserve"> in den ersten 10.000 bis vielleicht 20.000 Jahren</w:t>
      </w:r>
      <w:r w:rsidR="003E5EC2">
        <w:rPr>
          <w:szCs w:val="22"/>
        </w:rPr>
        <w:t xml:space="preserve">, weil </w:t>
      </w:r>
      <w:r w:rsidR="003E5EC2" w:rsidRPr="00E77D39">
        <w:rPr>
          <w:szCs w:val="22"/>
        </w:rPr>
        <w:t xml:space="preserve">gerade in diesem Zeitraum im Endlager besonders viel </w:t>
      </w:r>
      <w:r w:rsidR="003E5EC2">
        <w:rPr>
          <w:szCs w:val="22"/>
        </w:rPr>
        <w:t xml:space="preserve">passiert, diese Phase also besonders kritisch ist. </w:t>
      </w:r>
      <w:r w:rsidR="00662DA3">
        <w:rPr>
          <w:szCs w:val="22"/>
        </w:rPr>
        <w:t>Und zweitens kegelt man mit dieser Argumentation</w:t>
      </w:r>
      <w:bookmarkStart w:id="0" w:name="_GoBack"/>
      <w:bookmarkEnd w:id="0"/>
      <w:r w:rsidR="00B94171" w:rsidRPr="00E77D39">
        <w:rPr>
          <w:szCs w:val="22"/>
        </w:rPr>
        <w:t xml:space="preserve"> so ganz nebenbei auch </w:t>
      </w:r>
      <w:r w:rsidR="002D7C01" w:rsidRPr="00E77D39">
        <w:rPr>
          <w:szCs w:val="22"/>
        </w:rPr>
        <w:t>ein Ausschlusskriterium für Gorleben aus dem Verfahren.</w:t>
      </w:r>
      <w:r w:rsidR="00B94171" w:rsidRPr="00E77D39">
        <w:rPr>
          <w:szCs w:val="22"/>
        </w:rPr>
        <w:t xml:space="preserve"> Ein Zufall? Wohl kaum.</w:t>
      </w:r>
    </w:p>
    <w:p w14:paraId="7E2ED97B" w14:textId="77777777" w:rsidR="00982D5E" w:rsidRPr="00E77D39" w:rsidRDefault="00982D5E" w:rsidP="00061B2E">
      <w:pPr>
        <w:spacing w:line="276" w:lineRule="auto"/>
        <w:rPr>
          <w:szCs w:val="22"/>
        </w:rPr>
      </w:pPr>
    </w:p>
    <w:p w14:paraId="313B4B73" w14:textId="77777777" w:rsidR="00982D5E" w:rsidRPr="00E77D39" w:rsidRDefault="00982D5E" w:rsidP="00982D5E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E77D39">
        <w:rPr>
          <w:rFonts w:cs="Arial"/>
          <w:szCs w:val="22"/>
        </w:rPr>
        <w:t>6.</w:t>
      </w:r>
    </w:p>
    <w:p w14:paraId="318266AE" w14:textId="6C90B9DA" w:rsidR="00840B31" w:rsidRPr="00E77D39" w:rsidRDefault="00AC3AAF" w:rsidP="00E77D3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E77D39">
        <w:rPr>
          <w:rFonts w:cs="Arial"/>
          <w:szCs w:val="22"/>
        </w:rPr>
        <w:t xml:space="preserve">Der eigentliche Sündenfall </w:t>
      </w:r>
      <w:r w:rsidR="008B4B72" w:rsidRPr="00E77D39">
        <w:rPr>
          <w:rFonts w:cs="Arial"/>
          <w:szCs w:val="22"/>
        </w:rPr>
        <w:t xml:space="preserve">in Gorleben </w:t>
      </w:r>
      <w:r w:rsidRPr="00E77D39">
        <w:rPr>
          <w:rFonts w:cs="Arial"/>
          <w:szCs w:val="22"/>
        </w:rPr>
        <w:t xml:space="preserve">aber </w:t>
      </w:r>
      <w:r w:rsidR="00EB4EAC" w:rsidRPr="00E77D39">
        <w:rPr>
          <w:rFonts w:cs="Arial"/>
          <w:szCs w:val="22"/>
        </w:rPr>
        <w:t xml:space="preserve">war, </w:t>
      </w:r>
      <w:r w:rsidR="008B4B72" w:rsidRPr="00E77D39">
        <w:rPr>
          <w:rFonts w:cs="Arial"/>
          <w:szCs w:val="22"/>
        </w:rPr>
        <w:t xml:space="preserve">dass man hier an einem einzigen Standort </w:t>
      </w:r>
      <w:r w:rsidRPr="00E77D39">
        <w:rPr>
          <w:rFonts w:cs="Arial"/>
          <w:szCs w:val="22"/>
        </w:rPr>
        <w:t xml:space="preserve">eine Sicherheitsanalyse </w:t>
      </w:r>
      <w:r w:rsidR="008B4B72" w:rsidRPr="00E77D39">
        <w:rPr>
          <w:rFonts w:cs="Arial"/>
          <w:szCs w:val="22"/>
        </w:rPr>
        <w:t>gemacht hat</w:t>
      </w:r>
      <w:r w:rsidR="00EB4EAC" w:rsidRPr="00E77D39">
        <w:rPr>
          <w:rFonts w:cs="Arial"/>
          <w:szCs w:val="22"/>
        </w:rPr>
        <w:t xml:space="preserve">, bevor </w:t>
      </w:r>
      <w:r w:rsidR="008B4B72" w:rsidRPr="00E77D39">
        <w:rPr>
          <w:rFonts w:cs="Arial"/>
          <w:szCs w:val="22"/>
        </w:rPr>
        <w:t xml:space="preserve">es </w:t>
      </w:r>
      <w:r w:rsidRPr="00E77D39">
        <w:rPr>
          <w:rFonts w:cs="Arial"/>
          <w:szCs w:val="22"/>
        </w:rPr>
        <w:t xml:space="preserve">überhaupt </w:t>
      </w:r>
      <w:r w:rsidR="008B4B72" w:rsidRPr="00E77D39">
        <w:rPr>
          <w:rFonts w:cs="Arial"/>
          <w:szCs w:val="22"/>
        </w:rPr>
        <w:t xml:space="preserve">ein geordnetes mehrstufiges </w:t>
      </w:r>
      <w:r w:rsidRPr="00E77D39">
        <w:rPr>
          <w:rFonts w:cs="Arial"/>
          <w:szCs w:val="22"/>
        </w:rPr>
        <w:t xml:space="preserve">Auswahlverfahren </w:t>
      </w:r>
      <w:r w:rsidR="007F0901" w:rsidRPr="00E77D39">
        <w:rPr>
          <w:rFonts w:cs="Arial"/>
          <w:szCs w:val="22"/>
        </w:rPr>
        <w:t xml:space="preserve">gegeben hat. </w:t>
      </w:r>
      <w:r w:rsidR="002E7BE8" w:rsidRPr="00E77D39">
        <w:rPr>
          <w:rFonts w:cs="Arial"/>
          <w:szCs w:val="22"/>
        </w:rPr>
        <w:t xml:space="preserve">Sicherheitsanalysen sind ein Instrument, das erst in der Endphase eines Auswahlverfahrens </w:t>
      </w:r>
      <w:r w:rsidR="007F0901" w:rsidRPr="00E77D39">
        <w:rPr>
          <w:rFonts w:cs="Arial"/>
          <w:szCs w:val="22"/>
        </w:rPr>
        <w:t>s</w:t>
      </w:r>
      <w:r w:rsidR="001A31CD" w:rsidRPr="00E77D39">
        <w:rPr>
          <w:rFonts w:cs="Arial"/>
          <w:szCs w:val="22"/>
        </w:rPr>
        <w:t>innvoll eingesetzt werden kann</w:t>
      </w:r>
      <w:r w:rsidR="007F0901" w:rsidRPr="00E77D39">
        <w:rPr>
          <w:rFonts w:cs="Arial"/>
          <w:szCs w:val="22"/>
        </w:rPr>
        <w:t xml:space="preserve">, wenn mehrere geologisch bereits erkundete Standorte miteinander verglichen werden sollen. Hält man diese Reihenfolge nicht ein, ist das gesamte Verfahren offen für Manipulationen. </w:t>
      </w:r>
      <w:r w:rsidR="008F23D1">
        <w:rPr>
          <w:rFonts w:cs="Arial"/>
          <w:szCs w:val="22"/>
        </w:rPr>
        <w:t>Und – wie das Beispiel VSG besonders deutlich zeigt: Es we</w:t>
      </w:r>
      <w:r w:rsidR="00840B31" w:rsidRPr="00E77D39">
        <w:rPr>
          <w:rFonts w:cs="Arial"/>
          <w:szCs w:val="22"/>
        </w:rPr>
        <w:t>rden Fakten geschaffen, die ei</w:t>
      </w:r>
      <w:r w:rsidR="008F23D1">
        <w:rPr>
          <w:rFonts w:cs="Arial"/>
          <w:szCs w:val="22"/>
        </w:rPr>
        <w:t>ne einseitige Privilegierung in diesem Fall des</w:t>
      </w:r>
      <w:r w:rsidR="00840B31" w:rsidRPr="00E77D39">
        <w:rPr>
          <w:rFonts w:cs="Arial"/>
          <w:szCs w:val="22"/>
        </w:rPr>
        <w:t xml:space="preserve"> Standorts Gorleben bedeuten. Ein </w:t>
      </w:r>
      <w:r w:rsidR="00E77D39" w:rsidRPr="00E77D39">
        <w:rPr>
          <w:rFonts w:cs="Arial"/>
          <w:szCs w:val="22"/>
        </w:rPr>
        <w:t xml:space="preserve">Fehler, der nicht mehr zu heilen ist und ein </w:t>
      </w:r>
      <w:r w:rsidR="00840B31" w:rsidRPr="00E77D39">
        <w:rPr>
          <w:rFonts w:cs="Arial"/>
          <w:szCs w:val="22"/>
        </w:rPr>
        <w:t>wirklich erge</w:t>
      </w:r>
      <w:r w:rsidR="00E77D39" w:rsidRPr="00E77D39">
        <w:rPr>
          <w:rFonts w:cs="Arial"/>
          <w:szCs w:val="22"/>
        </w:rPr>
        <w:t xml:space="preserve">bnisoffenes Auswahlverfahren kaum mehr erwarten lässt. </w:t>
      </w:r>
    </w:p>
    <w:p w14:paraId="6486C96B" w14:textId="77777777" w:rsidR="007C5556" w:rsidRPr="00E77D39" w:rsidRDefault="007C5556" w:rsidP="009A0BF3">
      <w:pPr>
        <w:spacing w:line="276" w:lineRule="auto"/>
        <w:rPr>
          <w:szCs w:val="22"/>
        </w:rPr>
      </w:pPr>
    </w:p>
    <w:p w14:paraId="09ACDCE8" w14:textId="77777777" w:rsidR="00E77D39" w:rsidRDefault="00E77D39" w:rsidP="009A0BF3">
      <w:pPr>
        <w:spacing w:line="276" w:lineRule="auto"/>
        <w:rPr>
          <w:szCs w:val="22"/>
        </w:rPr>
      </w:pPr>
    </w:p>
    <w:p w14:paraId="139BF0D2" w14:textId="1DB025F5" w:rsidR="00E77D39" w:rsidRPr="00E77D39" w:rsidRDefault="00E77D39" w:rsidP="009A0BF3">
      <w:pPr>
        <w:spacing w:line="276" w:lineRule="auto"/>
        <w:rPr>
          <w:szCs w:val="22"/>
        </w:rPr>
      </w:pPr>
      <w:r>
        <w:rPr>
          <w:szCs w:val="22"/>
        </w:rPr>
        <w:t xml:space="preserve">Autorin: </w:t>
      </w:r>
      <w:r w:rsidRPr="00E77D39">
        <w:rPr>
          <w:szCs w:val="22"/>
        </w:rPr>
        <w:t>Gabriele Haas, Journalistin und Vorstandsmitglied der Rechtshilfe Gorleben e.V.</w:t>
      </w:r>
    </w:p>
    <w:sectPr w:rsidR="00E77D39" w:rsidRPr="00E77D39" w:rsidSect="00B968C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4B5"/>
    <w:multiLevelType w:val="hybridMultilevel"/>
    <w:tmpl w:val="4E244EDA"/>
    <w:lvl w:ilvl="0" w:tplc="7010B9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2361"/>
    <w:multiLevelType w:val="hybridMultilevel"/>
    <w:tmpl w:val="0ABAF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0D34"/>
    <w:multiLevelType w:val="hybridMultilevel"/>
    <w:tmpl w:val="92A69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221FA"/>
    <w:multiLevelType w:val="hybridMultilevel"/>
    <w:tmpl w:val="6F688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F3"/>
    <w:rsid w:val="00061B2E"/>
    <w:rsid w:val="000719A5"/>
    <w:rsid w:val="00076F16"/>
    <w:rsid w:val="0008489B"/>
    <w:rsid w:val="00084FDC"/>
    <w:rsid w:val="00094B35"/>
    <w:rsid w:val="000A7EE0"/>
    <w:rsid w:val="000F3F8D"/>
    <w:rsid w:val="001104D6"/>
    <w:rsid w:val="00122F1F"/>
    <w:rsid w:val="00155E86"/>
    <w:rsid w:val="001A31CD"/>
    <w:rsid w:val="002D7C01"/>
    <w:rsid w:val="002E7BE8"/>
    <w:rsid w:val="00361A7A"/>
    <w:rsid w:val="003977EF"/>
    <w:rsid w:val="003A16A7"/>
    <w:rsid w:val="003A2A01"/>
    <w:rsid w:val="003B7A58"/>
    <w:rsid w:val="003D6B2B"/>
    <w:rsid w:val="003E5EC2"/>
    <w:rsid w:val="004441A6"/>
    <w:rsid w:val="00454F97"/>
    <w:rsid w:val="00465B4B"/>
    <w:rsid w:val="004F2AE0"/>
    <w:rsid w:val="00520809"/>
    <w:rsid w:val="00523A82"/>
    <w:rsid w:val="005A4049"/>
    <w:rsid w:val="005B5983"/>
    <w:rsid w:val="005D61BF"/>
    <w:rsid w:val="00662DA3"/>
    <w:rsid w:val="0069685F"/>
    <w:rsid w:val="006A1970"/>
    <w:rsid w:val="006C4FF1"/>
    <w:rsid w:val="006D4822"/>
    <w:rsid w:val="00752462"/>
    <w:rsid w:val="00761BF3"/>
    <w:rsid w:val="00773B0A"/>
    <w:rsid w:val="00791D3D"/>
    <w:rsid w:val="007C5556"/>
    <w:rsid w:val="007D40FC"/>
    <w:rsid w:val="007F0901"/>
    <w:rsid w:val="00801E26"/>
    <w:rsid w:val="00840B31"/>
    <w:rsid w:val="00844717"/>
    <w:rsid w:val="008A2AC0"/>
    <w:rsid w:val="008B4B72"/>
    <w:rsid w:val="008F23D1"/>
    <w:rsid w:val="00904C7E"/>
    <w:rsid w:val="00953005"/>
    <w:rsid w:val="009667E8"/>
    <w:rsid w:val="00982D5E"/>
    <w:rsid w:val="009A0BF3"/>
    <w:rsid w:val="009C1F60"/>
    <w:rsid w:val="00A072C7"/>
    <w:rsid w:val="00A71BE6"/>
    <w:rsid w:val="00AB4B5A"/>
    <w:rsid w:val="00AC3AAF"/>
    <w:rsid w:val="00B26599"/>
    <w:rsid w:val="00B36737"/>
    <w:rsid w:val="00B53A35"/>
    <w:rsid w:val="00B55708"/>
    <w:rsid w:val="00B94171"/>
    <w:rsid w:val="00B968C0"/>
    <w:rsid w:val="00C15D9E"/>
    <w:rsid w:val="00CD4D52"/>
    <w:rsid w:val="00CF082B"/>
    <w:rsid w:val="00D0218C"/>
    <w:rsid w:val="00D26FBE"/>
    <w:rsid w:val="00DC13FF"/>
    <w:rsid w:val="00DD199E"/>
    <w:rsid w:val="00E0797B"/>
    <w:rsid w:val="00E77D39"/>
    <w:rsid w:val="00E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F4FC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A7A"/>
    <w:pPr>
      <w:spacing w:line="360" w:lineRule="auto"/>
    </w:pPr>
    <w:rPr>
      <w:rFonts w:ascii="Arial" w:hAnsi="Arial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A7A"/>
    <w:pPr>
      <w:spacing w:line="360" w:lineRule="auto"/>
    </w:pPr>
    <w:rPr>
      <w:rFonts w:ascii="Arial" w:hAnsi="Arial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6779</Characters>
  <Application>Microsoft Macintosh Word</Application>
  <DocSecurity>0</DocSecurity>
  <Lines>56</Lines>
  <Paragraphs>15</Paragraphs>
  <ScaleCrop>false</ScaleCrop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Haas</dc:creator>
  <cp:keywords/>
  <dc:description/>
  <cp:lastModifiedBy>Gabi Haas</cp:lastModifiedBy>
  <cp:revision>5</cp:revision>
  <dcterms:created xsi:type="dcterms:W3CDTF">2016-01-26T07:24:00Z</dcterms:created>
  <dcterms:modified xsi:type="dcterms:W3CDTF">2016-01-26T07:58:00Z</dcterms:modified>
</cp:coreProperties>
</file>